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o dofinansowanie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Kategoria, której dotyczy wniosek </w:t>
      </w:r>
      <w:r w:rsidDel="00000000" w:rsidR="00000000" w:rsidRPr="00000000">
        <w:rPr>
          <w:i w:val="1"/>
          <w:rtl w:val="0"/>
        </w:rPr>
        <w:t xml:space="preserve">[wybierz jedną] 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Pacjent jako podmiot w systemie ochrony zdrowia.</w:t>
      </w:r>
    </w:p>
    <w:p w:rsidR="00000000" w:rsidDel="00000000" w:rsidP="00000000" w:rsidRDefault="00000000" w:rsidRPr="00000000" w14:paraId="0000000A">
      <w:pPr>
        <w:numPr>
          <w:ilvl w:val="0"/>
          <w:numId w:val="1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Wykorzystanie nowych technologii w dwustronnej komunikacji z pacjentem w trakcie diagnostyki, leczenia i po zakończeniu terapii.</w:t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Jak poprawić dostęp do innowacyjnych metod leczenia onkologicznego?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Wnioskodawca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nazwisko/nazwa organizacji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b. Adres zamieszkania/siedziby organizacji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e. Adres strony internetowej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f. Nr KRS [nie dotyczy osób fizycznych]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g. Nr NIP [nie dotyczy osób fizycznych]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do kontaktu w sprawie wniosku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b. Funkcja w organizacji [jeśli dotyczy]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Charakterystyka Wnioskodawcy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W tym miejscu proszę w skrócie opisać: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- cele działania Wnioskodawcy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- dotychczasową działalność Wnioskodawcy, w tym zwłaszcza działalność w zakresie zbliżonym do tej, jaka jest przedmiotem wniosku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- dotychczasowe osiągnięcie w obszarze, jakiego dotyczy wniosek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24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Proszę wpisać tytuł projektu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problemu badawczego </w:t>
      </w:r>
    </w:p>
    <w:p w:rsidR="00000000" w:rsidDel="00000000" w:rsidP="00000000" w:rsidRDefault="00000000" w:rsidRPr="00000000" w14:paraId="00000027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scharakteryzować problem badawczy będący przedmiotem projektu oraz uzasadnić jego wybór odnosząc się do Strategii Walki z Rakiem 2015-2024.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Cel projektu </w:t>
      </w:r>
    </w:p>
    <w:p w:rsidR="00000000" w:rsidDel="00000000" w:rsidP="00000000" w:rsidRDefault="00000000" w:rsidRPr="00000000" w14:paraId="0000002A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cel(e) projektu 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Planowane działania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Proszę przedstawić obraną metodologię i opisać planowane działania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Oczekiwane rezultaty </w:t>
      </w:r>
    </w:p>
    <w:p w:rsidR="00000000" w:rsidDel="00000000" w:rsidP="00000000" w:rsidRDefault="00000000" w:rsidRPr="00000000" w14:paraId="0000003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oczekiwane rezultaty 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Upowszechnianie rezultatów projektu </w:t>
      </w:r>
    </w:p>
    <w:p w:rsidR="00000000" w:rsidDel="00000000" w:rsidP="00000000" w:rsidRDefault="00000000" w:rsidRPr="00000000" w14:paraId="00000034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w jaki sposób rezultaty projektu będą upowszechniane 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projektu </w:t>
      </w:r>
    </w:p>
    <w:p w:rsidR="00000000" w:rsidDel="00000000" w:rsidP="00000000" w:rsidRDefault="00000000" w:rsidRPr="00000000" w14:paraId="00000037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harmonogram projektu (tabelkę można rozbudowywać) 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3645"/>
        <w:gridCol w:w="2160"/>
        <w:gridCol w:w="2099"/>
        <w:tblGridChange w:id="0">
          <w:tblGrid>
            <w:gridCol w:w="405"/>
            <w:gridCol w:w="3645"/>
            <w:gridCol w:w="2160"/>
            <w:gridCol w:w="2099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rozpoczęcia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zakończenia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Wnioskowana kwota dotacji</w:t>
      </w:r>
    </w:p>
    <w:p w:rsidR="00000000" w:rsidDel="00000000" w:rsidP="00000000" w:rsidRDefault="00000000" w:rsidRPr="00000000" w14:paraId="0000004C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wnioskowanej dotacji 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Wkład własny(jeśli dotyczy)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planowanego wkładu własnego, a jeśli wkład będzie miał charakter niefinansowy - proszę w skrócie opisać. 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Wnioskodawcy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Oświadczam, że: 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a. Dane organizacji przedstawione we wniosku są zgodne z aktualnymi danymi ujawnionymi w Krajowym Rejestrze Sądowym 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b. Wnioskodawca nie działa w celu osiągnięcia zysku, a zyski z działalności gospodarczej – jeżeli taką prowadzi – przeznacza na cele statutowe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c. Przedstawiony we wniosku projekt jest autorskim projektem Wnioskodawcy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d. Wobec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e. Wnioskodawca nie zalega z płatnością zobowiązań publiczno-prawnych wobec Urzędu Skarbowego i Zakładu Ubezpieczeń Społecznych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Lista złożonych załączników</w:t>
      </w:r>
      <w:r w:rsidDel="00000000" w:rsidR="00000000" w:rsidRPr="00000000">
        <w:rPr>
          <w:rtl w:val="0"/>
        </w:rPr>
        <w:t xml:space="preserve"> (niepotrzebne skreślić) 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- CV kluczowych osób</w:t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-342899</wp:posOffset>
          </wp:positionV>
          <wp:extent cx="241443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430" cy="1109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