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o dofinansowanie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Kategoria, której dotyczy wniosek </w:t>
      </w:r>
      <w:r w:rsidDel="00000000" w:rsidR="00000000" w:rsidRPr="00000000">
        <w:rPr>
          <w:i w:val="1"/>
          <w:rtl w:val="0"/>
        </w:rPr>
        <w:t xml:space="preserve">[wybierz jedną]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 Edukacja chorych na nowotwory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 Wsparcie dla rodzin i bliskich chorych na nowotwory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 Życie po raku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Wnioskodawca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nazwisko/nazwa organizacji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b. Adres zamieszkania/siedziby organizacji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e. Adres strony internetowej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f. Nr KRS [nie dotyczy osób fizycznych]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g. Nr NIP [nie dotyczy osób fizycznych]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do kontaktu w sprawie wniosku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b. Funkcja w organizacji [jeśli dotyczy]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Charakterystyka Wnioskodawcy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W tym miejscu proszę w skrócie opisać: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- cele działania Wnioskodawcy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- dotychczasową działalność Wnioskodawcy, w tym zwłaszcza działalność w zakresie zbliżonym do tej, jaka jest przedmiotem wniosku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- dotychczasowe osiągnięcie w obszarze, jakiego dotyczy wniosek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23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Proszę wpisać tytuł projektu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problemu badawczego </w:t>
      </w:r>
    </w:p>
    <w:p w:rsidR="00000000" w:rsidDel="00000000" w:rsidP="00000000" w:rsidRDefault="00000000" w:rsidRPr="00000000" w14:paraId="0000002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scharakteryzować problem badawczy będący przedmiotem projektu oraz uzasadnić jego wybór odnosząc się do Strategii Walki z Rakiem 2015-2024.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Cel projektu </w:t>
      </w:r>
    </w:p>
    <w:p w:rsidR="00000000" w:rsidDel="00000000" w:rsidP="00000000" w:rsidRDefault="00000000" w:rsidRPr="00000000" w14:paraId="0000002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cel(e) projektu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Planowane działania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Proszę przedstawić obraną metodologię i opisać planowane działania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Oczekiwane rezultaty </w:t>
      </w:r>
    </w:p>
    <w:p w:rsidR="00000000" w:rsidDel="00000000" w:rsidP="00000000" w:rsidRDefault="00000000" w:rsidRPr="00000000" w14:paraId="00000030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oczekiwane rezultaty 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Upowszechnianie rezultatów projektu </w:t>
      </w:r>
    </w:p>
    <w:p w:rsidR="00000000" w:rsidDel="00000000" w:rsidP="00000000" w:rsidRDefault="00000000" w:rsidRPr="00000000" w14:paraId="00000033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w jaki sposób rezultaty projektu będą upowszechniane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projektu </w:t>
      </w:r>
    </w:p>
    <w:p w:rsidR="00000000" w:rsidDel="00000000" w:rsidP="00000000" w:rsidRDefault="00000000" w:rsidRPr="00000000" w14:paraId="0000003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harmonogram projektu (tabelkę można rozbudowywać) 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3645"/>
        <w:gridCol w:w="2160"/>
        <w:gridCol w:w="2099"/>
        <w:tblGridChange w:id="0">
          <w:tblGrid>
            <w:gridCol w:w="405"/>
            <w:gridCol w:w="3645"/>
            <w:gridCol w:w="2160"/>
            <w:gridCol w:w="2099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rozpoczęcia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zakończenia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Wnioskowana kwota dotacji</w:t>
      </w:r>
    </w:p>
    <w:p w:rsidR="00000000" w:rsidDel="00000000" w:rsidP="00000000" w:rsidRDefault="00000000" w:rsidRPr="00000000" w14:paraId="0000004B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wnioskowanej dotacji wraz z kosztorysem projektu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Wkład własny (jeśli dotyczy)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planowanego wkładu własnego, a jeśli wkład będzie miał charakter niefinansowy - proszę w skrócie opisać. 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Wnioskodawcy 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  <w:t xml:space="preserve">Oświadczam, że: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a. Dane organizacji przedstawione we wniosku są zgodne z aktualnymi danymi ujawnionymi w Krajowym Rejestrze Sądowym 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b. Wnioskodawca nie działa w celu osiągnięcia zysku, a zyski z działalności gospodarczej – jeżeli taką prowadzi – przeznacza na cele statutowe 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c. Przedstawiony we wniosku projekt jest autorskim projektem Wnioskodawcy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d. Wobec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e. Wnioskodawca nie zalega z płatnością zobowiązań publiczno-prawnych wobec Urzędu Skarbowego i Zakładu Ubezpieczeń Społecznych 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f. wnioskodawca nie prowadzi działalności gospodarczej i zgodnie z wytycznymi Naczelnego Sądu Administracyjnego może korzystać z 10% ryczałtu przy wygranych z konkursów (lub wnioskodawca prowadzi działalność gospodarczą, jednak wniosek złożony w ramach konkursu Onkogranty VI, jest bez związku z prowadzoną przez wnioskodawcę działalnością gospodarczą).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Lista złożonych załączników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- CV kluczowych osób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-609596</wp:posOffset>
          </wp:positionH>
          <wp:positionV relativeFrom="paragraph">
            <wp:posOffset>-342894</wp:posOffset>
          </wp:positionV>
          <wp:extent cx="2414430" cy="1109663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430" cy="1109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jV6PHAypprjRI+KsZ5f+5pp/w==">AMUW2mWY6o6MIcD7ZhUEtaeCQ41sFmU60AXNrqfMPKV/ExprO56Rhf+hZ87lQmKGe1AEfsqSn0GjhYILQfu7hQdl5vAfRbvSYyxP73yPFSnTmeQ/C69sRnY=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